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0546" w14:textId="77777777" w:rsidR="00E25AC3" w:rsidRDefault="00E25AC3" w:rsidP="00157E0A"/>
    <w:p w14:paraId="447E1529" w14:textId="77777777" w:rsidR="00AB4BFA" w:rsidRPr="00AB4BFA" w:rsidRDefault="00AB4BFA" w:rsidP="00AB4BFA"/>
    <w:p w14:paraId="33FEB1B8" w14:textId="77777777" w:rsidR="00AB4BFA" w:rsidRPr="00AB4BFA" w:rsidRDefault="00AB4BFA" w:rsidP="00AB4BFA"/>
    <w:p w14:paraId="4CF4A1EE" w14:textId="77777777" w:rsidR="00AB4BFA" w:rsidRPr="00AB4BFA" w:rsidRDefault="00AB4BFA" w:rsidP="00AB4BFA"/>
    <w:p w14:paraId="5FF5093E" w14:textId="77777777" w:rsidR="00AD27C3" w:rsidRDefault="00AD27C3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14:paraId="56706AEF" w14:textId="77777777" w:rsidR="00AD27C3" w:rsidRDefault="000B08FF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14:paraId="31C343BE" w14:textId="77777777" w:rsidR="00AD27C3" w:rsidRDefault="00AD27C3" w:rsidP="00AD27C3">
      <w:pPr>
        <w:pStyle w:val="Standard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14:paraId="2B0A9F99" w14:textId="77777777" w:rsidR="00AD27C3" w:rsidRDefault="00AD27C3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</w:t>
      </w:r>
      <w:r w:rsidR="002C59CA">
        <w:rPr>
          <w:rFonts w:ascii="Calibri" w:hAnsi="Calibri"/>
          <w:color w:val="000000"/>
          <w:sz w:val="22"/>
          <w:szCs w:val="22"/>
        </w:rPr>
        <w:t xml:space="preserve"> </w:t>
      </w:r>
      <w:r w:rsidR="00F500D3">
        <w:rPr>
          <w:rFonts w:ascii="Calibri" w:hAnsi="Calibri"/>
          <w:color w:val="000000"/>
          <w:sz w:val="22"/>
          <w:szCs w:val="22"/>
        </w:rPr>
        <w:t xml:space="preserve">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</w:t>
      </w:r>
      <w:r w:rsidR="00CE1E85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 xml:space="preserve">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8E6188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</w:t>
      </w:r>
      <w:r w:rsidR="006674DE">
        <w:rPr>
          <w:rFonts w:ascii="Calibri" w:hAnsi="Calibri"/>
          <w:color w:val="000000"/>
          <w:sz w:val="22"/>
          <w:szCs w:val="22"/>
        </w:rPr>
        <w:t xml:space="preserve"> </w:t>
      </w:r>
      <w:r w:rsidR="000B08FF">
        <w:rPr>
          <w:rFonts w:ascii="Calibri" w:hAnsi="Calibri"/>
          <w:color w:val="000000"/>
          <w:sz w:val="22"/>
          <w:szCs w:val="22"/>
        </w:rPr>
        <w:t>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6674DE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14:paraId="519986AD" w14:textId="77777777" w:rsidR="009130FA" w:rsidRPr="009130FA" w:rsidRDefault="00CE1E85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>Treća</w:t>
      </w:r>
      <w:r w:rsidR="009130FA">
        <w:rPr>
          <w:rFonts w:ascii="Calibri" w:hAnsi="Calibri"/>
          <w:b/>
          <w:color w:val="000000"/>
          <w:sz w:val="22"/>
          <w:szCs w:val="22"/>
        </w:rPr>
        <w:t xml:space="preserve"> od nave</w:t>
      </w:r>
      <w:r w:rsidR="002C59CA">
        <w:rPr>
          <w:rFonts w:ascii="Calibri" w:hAnsi="Calibri"/>
          <w:b/>
          <w:color w:val="000000"/>
          <w:sz w:val="22"/>
          <w:szCs w:val="22"/>
        </w:rPr>
        <w:t>denih radionica organizira se 2</w:t>
      </w:r>
      <w:r w:rsidR="00352ACD">
        <w:rPr>
          <w:rFonts w:ascii="Calibri" w:hAnsi="Calibri"/>
          <w:b/>
          <w:color w:val="000000"/>
          <w:sz w:val="22"/>
          <w:szCs w:val="22"/>
        </w:rPr>
        <w:t>6</w:t>
      </w:r>
      <w:r w:rsidR="009130FA">
        <w:rPr>
          <w:rFonts w:ascii="Calibri" w:hAnsi="Calibri"/>
          <w:b/>
          <w:color w:val="000000"/>
          <w:sz w:val="22"/>
          <w:szCs w:val="22"/>
        </w:rPr>
        <w:t>.0</w:t>
      </w:r>
      <w:r w:rsidR="00352ACD">
        <w:rPr>
          <w:rFonts w:ascii="Calibri" w:hAnsi="Calibri"/>
          <w:b/>
          <w:color w:val="000000"/>
          <w:sz w:val="22"/>
          <w:szCs w:val="22"/>
        </w:rPr>
        <w:t>5</w:t>
      </w:r>
      <w:r w:rsidR="009130FA">
        <w:rPr>
          <w:rFonts w:ascii="Calibri" w:hAnsi="Calibri"/>
          <w:b/>
          <w:color w:val="000000"/>
          <w:sz w:val="22"/>
          <w:szCs w:val="22"/>
        </w:rPr>
        <w:t>.2021. s početkom u 16</w:t>
      </w:r>
      <w:r w:rsidR="00352ACD">
        <w:rPr>
          <w:rFonts w:ascii="Calibri" w:hAnsi="Calibri"/>
          <w:b/>
          <w:color w:val="000000"/>
          <w:sz w:val="22"/>
          <w:szCs w:val="22"/>
        </w:rPr>
        <w:t>:30</w:t>
      </w:r>
      <w:r w:rsidR="009130FA">
        <w:rPr>
          <w:rFonts w:ascii="Calibri" w:hAnsi="Calibri"/>
          <w:b/>
          <w:color w:val="000000"/>
          <w:sz w:val="22"/>
          <w:szCs w:val="22"/>
        </w:rPr>
        <w:t xml:space="preserve"> sati. Pozivamo sve zainteresirane da ispune dolje priloženu prijavnicu te nam je vrate do 2</w:t>
      </w:r>
      <w:r w:rsidR="00352ACD">
        <w:rPr>
          <w:rFonts w:ascii="Calibri" w:hAnsi="Calibri"/>
          <w:b/>
          <w:color w:val="000000"/>
          <w:sz w:val="22"/>
          <w:szCs w:val="22"/>
        </w:rPr>
        <w:t>5</w:t>
      </w:r>
      <w:r w:rsidR="009130FA">
        <w:rPr>
          <w:rFonts w:ascii="Calibri" w:hAnsi="Calibri"/>
          <w:b/>
          <w:color w:val="000000"/>
          <w:sz w:val="22"/>
          <w:szCs w:val="22"/>
        </w:rPr>
        <w:t>.0</w:t>
      </w:r>
      <w:r w:rsidR="00352ACD">
        <w:rPr>
          <w:rFonts w:ascii="Calibri" w:hAnsi="Calibri"/>
          <w:b/>
          <w:color w:val="000000"/>
          <w:sz w:val="22"/>
          <w:szCs w:val="22"/>
        </w:rPr>
        <w:t>5</w:t>
      </w:r>
      <w:r w:rsidR="009130FA">
        <w:rPr>
          <w:rFonts w:ascii="Calibri" w:hAnsi="Calibri"/>
          <w:b/>
          <w:color w:val="000000"/>
          <w:sz w:val="22"/>
          <w:szCs w:val="22"/>
        </w:rPr>
        <w:t>.2021. Zbog ograničenog broja sudionika nećemo biti u mogućnosti prihvatiti sve prijave, već samo prvih 6.</w:t>
      </w:r>
    </w:p>
    <w:p w14:paraId="09D06960" w14:textId="77777777" w:rsidR="00AD27C3" w:rsidRDefault="00AD27C3" w:rsidP="0031023B">
      <w:pPr>
        <w:pStyle w:val="Standard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14:paraId="1B674924" w14:textId="77777777" w:rsidR="00AD27C3" w:rsidRDefault="00AD27C3" w:rsidP="00AD27C3">
      <w:pPr>
        <w:pStyle w:val="Standard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14:paraId="646DA592" w14:textId="77777777" w:rsidR="00AD27C3" w:rsidRPr="0031023B" w:rsidRDefault="0031023B" w:rsidP="00AD27C3">
      <w:pPr>
        <w:pStyle w:val="Standard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14:paraId="5D75B46B" w14:textId="77777777" w:rsidR="00AD27C3" w:rsidRDefault="00AD27C3" w:rsidP="00AD27C3">
      <w:pPr>
        <w:pStyle w:val="Standard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</w:t>
      </w:r>
      <w:r w:rsidR="00CE1E85">
        <w:rPr>
          <w:rFonts w:ascii="Calibri" w:hAnsi="Calibri"/>
          <w:color w:val="000000"/>
          <w:sz w:val="22"/>
          <w:szCs w:val="22"/>
        </w:rPr>
        <w:t>5</w:t>
      </w:r>
      <w:r w:rsidR="009130FA">
        <w:rPr>
          <w:rFonts w:ascii="Calibri" w:hAnsi="Calibri"/>
          <w:color w:val="000000"/>
          <w:sz w:val="22"/>
          <w:szCs w:val="22"/>
        </w:rPr>
        <w:t>.0</w:t>
      </w:r>
      <w:r w:rsidR="00CE1E85">
        <w:rPr>
          <w:rFonts w:ascii="Calibri" w:hAnsi="Calibri"/>
          <w:color w:val="000000"/>
          <w:sz w:val="22"/>
          <w:szCs w:val="22"/>
        </w:rPr>
        <w:t>5</w:t>
      </w:r>
      <w:r w:rsidR="009130FA">
        <w:rPr>
          <w:rFonts w:ascii="Calibri" w:hAnsi="Calibri"/>
          <w:color w:val="000000"/>
          <w:sz w:val="22"/>
          <w:szCs w:val="22"/>
        </w:rPr>
        <w:t>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14:paraId="079759AC" w14:textId="77777777" w:rsidR="00AD27C3" w:rsidRDefault="009130FA" w:rsidP="00AD27C3">
      <w:pPr>
        <w:pStyle w:val="Standard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14:paraId="5457C512" w14:textId="77777777" w:rsidR="00AD27C3" w:rsidRDefault="009130FA" w:rsidP="00AD27C3">
      <w:pPr>
        <w:pStyle w:val="Standard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14:paraId="4630161C" w14:textId="77777777" w:rsidR="00AD27C3" w:rsidRDefault="00AD27C3" w:rsidP="00AD27C3">
      <w:pPr>
        <w:pStyle w:val="Standard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14:paraId="3DCD1075" w14:textId="77777777" w:rsidR="00AD27C3" w:rsidRDefault="00AD27C3" w:rsidP="00AD27C3">
      <w:pPr>
        <w:pStyle w:val="Standard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14:paraId="7EFD1BA3" w14:textId="77777777" w:rsidR="00AB4BFA" w:rsidRPr="00AB4BFA" w:rsidRDefault="00AB4BFA" w:rsidP="00AB4BFA"/>
    <w:p w14:paraId="4F1A32D3" w14:textId="77777777"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lastRenderedPageBreak/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14:paraId="3B1CB72C" w14:textId="77777777"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 </w:t>
      </w:r>
      <w:r w:rsidR="00E4005D">
        <w:rPr>
          <w:rFonts w:ascii="Calibri" w:hAnsi="Calibri"/>
          <w:b/>
          <w:bCs/>
          <w:color w:val="000000"/>
          <w:lang w:bidi="ar-SA"/>
        </w:rPr>
        <w:t xml:space="preserve">         </w:t>
      </w:r>
      <w:r w:rsidRPr="003E39EF">
        <w:rPr>
          <w:rFonts w:ascii="Calibri" w:hAnsi="Calibri"/>
          <w:b/>
          <w:bCs/>
          <w:color w:val="000000"/>
          <w:lang w:bidi="ar-SA"/>
        </w:rPr>
        <w:t xml:space="preserve">Tema radionice: </w:t>
      </w:r>
      <w:bookmarkStart w:id="0" w:name="_Hlk72741948"/>
      <w:r w:rsidR="00352ACD">
        <w:rPr>
          <w:rFonts w:ascii="Calibri" w:hAnsi="Calibri"/>
          <w:b/>
          <w:bCs/>
          <w:color w:val="000000"/>
          <w:lang w:bidi="ar-SA"/>
        </w:rPr>
        <w:t>Komunikacija s oboljelima od demencije</w:t>
      </w:r>
    </w:p>
    <w:p w14:paraId="57ABE9C0" w14:textId="77777777" w:rsidR="003E39EF" w:rsidRP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006"/>
      </w:tblGrid>
      <w:tr w:rsidR="00966B37" w:rsidRPr="00AD27C3" w14:paraId="3B7A7155" w14:textId="77777777" w:rsidTr="003E39EF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51A0" w14:textId="77777777"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40CF5006" w14:textId="77777777" w:rsidR="00AD27C3" w:rsidRPr="00AD27C3" w:rsidRDefault="003862E3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 w:rsidR="002C59CA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DDB68" w14:textId="77777777" w:rsidR="00AD27C3" w:rsidRPr="00AD27C3" w:rsidRDefault="00AD27C3" w:rsidP="00AD27C3">
            <w:pPr>
              <w:ind w:left="131"/>
              <w:rPr>
                <w:lang w:bidi="ar-SA"/>
              </w:rPr>
            </w:pPr>
          </w:p>
          <w:p w14:paraId="1C170DD5" w14:textId="77777777" w:rsidR="00AD27C3" w:rsidRPr="00012F9B" w:rsidRDefault="00352ACD" w:rsidP="00AD27C3">
            <w:pPr>
              <w:spacing w:before="12"/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Uvod</w:t>
            </w:r>
          </w:p>
        </w:tc>
      </w:tr>
      <w:tr w:rsidR="00966B37" w:rsidRPr="00AD27C3" w14:paraId="7BA1006A" w14:textId="77777777" w:rsidTr="003E39EF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A9242" w14:textId="77777777"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24A9D9A7" w14:textId="77777777" w:rsidR="00AD27C3" w:rsidRPr="00AD27C3" w:rsidRDefault="002C59CA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18</w:t>
            </w:r>
            <w:r w:rsidR="00A974A4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F8FD2" w14:textId="77777777" w:rsidR="00012F9B" w:rsidRDefault="00352ACD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Komunikacija s oboljelima od demencije</w:t>
            </w:r>
          </w:p>
          <w:p w14:paraId="270D2EF3" w14:textId="6D318826" w:rsidR="00352ACD" w:rsidRDefault="00352ACD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>-</w:t>
            </w:r>
            <w:r w:rsidR="003F0202">
              <w:rPr>
                <w:rFonts w:ascii="Calibri" w:hAnsi="Calibri"/>
                <w:color w:val="000000"/>
                <w:lang w:bidi="ar-SA"/>
              </w:rPr>
              <w:t xml:space="preserve"> Procjena</w:t>
            </w:r>
          </w:p>
          <w:p w14:paraId="3FCEFAF1" w14:textId="393031F7" w:rsidR="00352ACD" w:rsidRDefault="00352ACD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>-</w:t>
            </w:r>
            <w:r w:rsidR="003F0202">
              <w:rPr>
                <w:rFonts w:ascii="Calibri" w:hAnsi="Calibri"/>
                <w:color w:val="000000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bidi="ar-SA"/>
              </w:rPr>
              <w:t>Kognitivne prilagodbe</w:t>
            </w:r>
          </w:p>
          <w:p w14:paraId="027DC127" w14:textId="62E9AA1E" w:rsidR="00352ACD" w:rsidRDefault="00352ACD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>-</w:t>
            </w:r>
            <w:r w:rsidR="003F0202">
              <w:rPr>
                <w:rFonts w:ascii="Calibri" w:hAnsi="Calibri"/>
                <w:color w:val="000000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bidi="ar-SA"/>
              </w:rPr>
              <w:t>Vježbe pamćenje</w:t>
            </w:r>
          </w:p>
          <w:p w14:paraId="2D67A13A" w14:textId="072CF618" w:rsidR="00352ACD" w:rsidRPr="00012F9B" w:rsidRDefault="00352ACD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lang w:bidi="ar-SA"/>
              </w:rPr>
              <w:t>-</w:t>
            </w:r>
            <w:r w:rsidR="003F0202">
              <w:rPr>
                <w:rFonts w:ascii="Calibri" w:hAnsi="Calibri"/>
                <w:color w:val="000000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bidi="ar-SA"/>
              </w:rPr>
              <w:t>Komunikacija s dodirom</w:t>
            </w:r>
          </w:p>
        </w:tc>
      </w:tr>
      <w:tr w:rsidR="00966B37" w:rsidRPr="00AD27C3" w14:paraId="4AD9D7A0" w14:textId="77777777" w:rsidTr="003E39EF">
        <w:trPr>
          <w:trHeight w:val="856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9EB40" w14:textId="77777777"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2DE2E31F" w14:textId="77777777" w:rsidR="00AD27C3" w:rsidRPr="00AD27C3" w:rsidRDefault="00E4005D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18: 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0 – 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19</w:t>
            </w:r>
            <w:r w:rsidR="00DA764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E1E8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FF32D" w14:textId="77777777" w:rsidR="00352ACD" w:rsidRDefault="00352ACD" w:rsidP="00270B5F">
            <w:pPr>
              <w:rPr>
                <w:rFonts w:asciiTheme="minorHAnsi" w:hAnsiTheme="minorHAnsi"/>
                <w:lang w:bidi="ar-SA"/>
              </w:rPr>
            </w:pPr>
          </w:p>
          <w:p w14:paraId="6E90FA29" w14:textId="1D0FEE12" w:rsidR="00E4005D" w:rsidRPr="00AD27C3" w:rsidRDefault="00E4005D" w:rsidP="00AD27C3">
            <w:pPr>
              <w:ind w:left="131"/>
              <w:rPr>
                <w:lang w:bidi="ar-SA"/>
              </w:rPr>
            </w:pPr>
            <w:r w:rsidRPr="00E4005D">
              <w:rPr>
                <w:rFonts w:asciiTheme="minorHAnsi" w:hAnsiTheme="minorHAnsi"/>
                <w:sz w:val="22"/>
                <w:szCs w:val="22"/>
                <w:lang w:bidi="ar-SA"/>
              </w:rPr>
              <w:t>Rasprava,</w:t>
            </w:r>
            <w:r w:rsidR="003F0202">
              <w:rPr>
                <w:rFonts w:asciiTheme="minorHAnsi" w:hAnsiTheme="minorHAnsi"/>
                <w:sz w:val="22"/>
                <w:szCs w:val="22"/>
                <w:lang w:bidi="ar-SA"/>
              </w:rPr>
              <w:t xml:space="preserve"> </w:t>
            </w:r>
            <w:r w:rsidRPr="00E4005D">
              <w:rPr>
                <w:rFonts w:asciiTheme="minorHAnsi" w:hAnsiTheme="minorHAnsi"/>
                <w:sz w:val="22"/>
                <w:szCs w:val="22"/>
                <w:lang w:bidi="ar-SA"/>
              </w:rPr>
              <w:t>pitanja i odgovori</w:t>
            </w:r>
          </w:p>
        </w:tc>
      </w:tr>
    </w:tbl>
    <w:p w14:paraId="22320226" w14:textId="77777777"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</w:t>
      </w:r>
    </w:p>
    <w:p w14:paraId="73892A4B" w14:textId="77777777" w:rsidR="00E4005D" w:rsidRDefault="008E5B49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</w:p>
    <w:p w14:paraId="70286BD1" w14:textId="77777777" w:rsidR="00E4005D" w:rsidRDefault="00E4005D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14:paraId="59BD1268" w14:textId="77777777" w:rsidR="00EE3404" w:rsidRPr="00EE3404" w:rsidRDefault="00E4005D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lastRenderedPageBreak/>
        <w:t xml:space="preserve">    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14:paraId="457805C2" w14:textId="77777777"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14:paraId="2881C57C" w14:textId="5112FF54"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Radionica </w:t>
      </w:r>
      <w:r w:rsidR="00E4005D">
        <w:rPr>
          <w:rFonts w:ascii="Calibri" w:hAnsi="Calibri"/>
          <w:b/>
          <w:bCs/>
          <w:color w:val="000000"/>
          <w:sz w:val="22"/>
          <w:szCs w:val="22"/>
          <w:lang w:bidi="ar-SA"/>
        </w:rPr>
        <w:t>„</w:t>
      </w:r>
      <w:r w:rsidR="003F0202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Komunikacija s oboljelima od demencije</w:t>
      </w:r>
      <w:r w:rsidR="00E4005D">
        <w:rPr>
          <w:rFonts w:ascii="Calibri" w:hAnsi="Calibri"/>
          <w:b/>
          <w:bCs/>
          <w:color w:val="000000"/>
          <w:sz w:val="22"/>
          <w:szCs w:val="22"/>
          <w:lang w:bidi="ar-SA"/>
        </w:rPr>
        <w:t>“</w:t>
      </w:r>
    </w:p>
    <w:p w14:paraId="1581F001" w14:textId="77777777"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14:paraId="34E1148E" w14:textId="77777777" w:rsidR="00EE3404" w:rsidRDefault="00E4005D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</w:t>
      </w:r>
      <w:r w:rsidR="00352ACD">
        <w:rPr>
          <w:rFonts w:ascii="Calibri" w:hAnsi="Calibri"/>
          <w:b/>
          <w:bCs/>
          <w:color w:val="000000"/>
          <w:sz w:val="22"/>
          <w:szCs w:val="22"/>
          <w:lang w:bidi="ar-SA"/>
        </w:rPr>
        <w:t>6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 0</w:t>
      </w:r>
      <w:r w:rsidR="00352ACD">
        <w:rPr>
          <w:rFonts w:ascii="Calibri" w:hAnsi="Calibri"/>
          <w:b/>
          <w:bCs/>
          <w:color w:val="000000"/>
          <w:sz w:val="22"/>
          <w:szCs w:val="22"/>
          <w:lang w:bidi="ar-SA"/>
        </w:rPr>
        <w:t>5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.2021.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14:paraId="39DE5C49" w14:textId="77777777"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3"/>
        <w:gridCol w:w="5245"/>
      </w:tblGrid>
      <w:tr w:rsidR="00EE3404" w:rsidRPr="00EE3404" w14:paraId="593B25FE" w14:textId="77777777" w:rsidTr="00EE3404">
        <w:trPr>
          <w:trHeight w:val="548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7280D" w14:textId="77777777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31CC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14:paraId="6AB0ED0B" w14:textId="77777777" w:rsidTr="00EE3404">
        <w:trPr>
          <w:trHeight w:val="547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D54AB" w14:textId="77777777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60454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4005D" w:rsidRPr="00EE3404" w14:paraId="3D51570D" w14:textId="77777777" w:rsidTr="00EE3404">
        <w:trPr>
          <w:trHeight w:val="545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2B9BB" w14:textId="77777777" w:rsidR="00E4005D" w:rsidRDefault="00E4005D" w:rsidP="00B57782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14:paraId="521C02A4" w14:textId="77777777" w:rsidR="00E4005D" w:rsidRDefault="00E4005D" w:rsidP="00B57782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Prijevoz</w:t>
            </w:r>
          </w:p>
          <w:p w14:paraId="179E20E7" w14:textId="77777777" w:rsidR="00E4005D" w:rsidRDefault="00E4005D" w:rsidP="00B57782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Lift (invaliditet)</w:t>
            </w:r>
          </w:p>
          <w:p w14:paraId="2860F0CC" w14:textId="77777777" w:rsidR="00E4005D" w:rsidRPr="00EE3404" w:rsidRDefault="00E4005D" w:rsidP="00B57782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Pratnja gerontodomaćice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28266" w14:textId="77777777" w:rsidR="00E4005D" w:rsidRPr="00EE3404" w:rsidRDefault="00E4005D" w:rsidP="00EE3404">
            <w:pPr>
              <w:rPr>
                <w:lang w:bidi="ar-SA"/>
              </w:rPr>
            </w:pPr>
          </w:p>
        </w:tc>
      </w:tr>
    </w:tbl>
    <w:p w14:paraId="748558F3" w14:textId="77777777" w:rsidR="00EE3404" w:rsidRPr="00EE3404" w:rsidRDefault="00EE3404" w:rsidP="00EE3404">
      <w:pPr>
        <w:spacing w:after="240"/>
        <w:rPr>
          <w:lang w:bidi="ar-SA"/>
        </w:rPr>
      </w:pPr>
    </w:p>
    <w:p w14:paraId="3AB24A34" w14:textId="77777777"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</w:t>
      </w:r>
      <w:r w:rsidR="00CE1E85">
        <w:rPr>
          <w:rFonts w:ascii="Calibri" w:hAnsi="Calibri"/>
          <w:b/>
          <w:bCs/>
          <w:color w:val="000000"/>
          <w:sz w:val="22"/>
          <w:szCs w:val="22"/>
          <w:lang w:bidi="ar-SA"/>
        </w:rPr>
        <w:t>5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.0</w:t>
      </w:r>
      <w:r w:rsidR="00CE1E85">
        <w:rPr>
          <w:rFonts w:ascii="Calibri" w:hAnsi="Calibri"/>
          <w:b/>
          <w:bCs/>
          <w:color w:val="000000"/>
          <w:sz w:val="22"/>
          <w:szCs w:val="22"/>
          <w:lang w:bidi="ar-SA"/>
        </w:rPr>
        <w:t>5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14:paraId="64D58454" w14:textId="77777777" w:rsidR="003E39EF" w:rsidRDefault="003E39EF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6E4289BE" w14:textId="77777777" w:rsidR="00EE3404" w:rsidRDefault="00EE3404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09AB2833" w14:textId="77777777" w:rsidR="00EE3404" w:rsidRDefault="00EE3404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0631EED8" w14:textId="77777777" w:rsidR="005B30E0" w:rsidRPr="008E5B49" w:rsidRDefault="008E5B49" w:rsidP="008E5B49">
      <w:pPr>
        <w:pStyle w:val="Standard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E52E" w14:textId="77777777" w:rsidR="0063259B" w:rsidRDefault="0063259B" w:rsidP="00EC6A85">
      <w:r>
        <w:separator/>
      </w:r>
    </w:p>
  </w:endnote>
  <w:endnote w:type="continuationSeparator" w:id="0">
    <w:p w14:paraId="2FA48180" w14:textId="77777777" w:rsidR="0063259B" w:rsidRDefault="0063259B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4B75" w14:textId="77777777" w:rsidR="003E39EF" w:rsidRDefault="003E39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BDED" w14:textId="77777777" w:rsidR="003354E7" w:rsidRDefault="003354E7" w:rsidP="00712101">
    <w:pPr>
      <w:pStyle w:val="Podnoje"/>
      <w:jc w:val="right"/>
    </w:pPr>
  </w:p>
  <w:p w14:paraId="5D57D94E" w14:textId="77777777" w:rsidR="00840062" w:rsidRDefault="00AB4BFA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0D14D1B2" wp14:editId="72BD5707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8659F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249F47E6" w14:textId="77777777" w:rsidR="00BF2FB5" w:rsidRPr="00E25AC3" w:rsidRDefault="00E25AC3" w:rsidP="00E25AC3">
    <w:pPr>
      <w:pStyle w:val="Podnoje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proofErr w:type="spellStart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“</w:t>
    </w:r>
    <w:proofErr w:type="spellStart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Žena</w:t>
    </w:r>
    <w:proofErr w:type="spellEnd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79E" w14:textId="77777777" w:rsidR="003E39EF" w:rsidRDefault="003E39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221C" w14:textId="77777777" w:rsidR="0063259B" w:rsidRDefault="0063259B" w:rsidP="00EC6A85">
      <w:r>
        <w:separator/>
      </w:r>
    </w:p>
  </w:footnote>
  <w:footnote w:type="continuationSeparator" w:id="0">
    <w:p w14:paraId="69A187B2" w14:textId="77777777" w:rsidR="0063259B" w:rsidRDefault="0063259B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9996" w14:textId="77777777" w:rsidR="003E39EF" w:rsidRDefault="003E39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E4DE" w14:textId="77777777" w:rsidR="00EC6A85" w:rsidRDefault="00AB4BFA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 wp14:anchorId="28A6CA57" wp14:editId="21AD369C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30EB" w14:textId="77777777" w:rsidR="003E39EF" w:rsidRDefault="003E39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A85"/>
    <w:rsid w:val="000016AF"/>
    <w:rsid w:val="00012F9B"/>
    <w:rsid w:val="00024B02"/>
    <w:rsid w:val="00024B35"/>
    <w:rsid w:val="0006060C"/>
    <w:rsid w:val="00082E33"/>
    <w:rsid w:val="000B08FF"/>
    <w:rsid w:val="001224AD"/>
    <w:rsid w:val="00137C99"/>
    <w:rsid w:val="00142AE7"/>
    <w:rsid w:val="00153A0B"/>
    <w:rsid w:val="00157E0A"/>
    <w:rsid w:val="0016642A"/>
    <w:rsid w:val="00176BBE"/>
    <w:rsid w:val="001B46C1"/>
    <w:rsid w:val="001B494D"/>
    <w:rsid w:val="001D7AA7"/>
    <w:rsid w:val="00213942"/>
    <w:rsid w:val="002554B8"/>
    <w:rsid w:val="00270B5F"/>
    <w:rsid w:val="002724F3"/>
    <w:rsid w:val="002731CB"/>
    <w:rsid w:val="00274B52"/>
    <w:rsid w:val="002C091A"/>
    <w:rsid w:val="002C412E"/>
    <w:rsid w:val="002C428A"/>
    <w:rsid w:val="002C44F3"/>
    <w:rsid w:val="002C59CA"/>
    <w:rsid w:val="002F25CE"/>
    <w:rsid w:val="0031023B"/>
    <w:rsid w:val="003354E7"/>
    <w:rsid w:val="00352ACD"/>
    <w:rsid w:val="00380238"/>
    <w:rsid w:val="003862E3"/>
    <w:rsid w:val="00394B94"/>
    <w:rsid w:val="003E2F31"/>
    <w:rsid w:val="003E39EF"/>
    <w:rsid w:val="003F0202"/>
    <w:rsid w:val="003F501B"/>
    <w:rsid w:val="004164CC"/>
    <w:rsid w:val="004172D3"/>
    <w:rsid w:val="00417448"/>
    <w:rsid w:val="00446F44"/>
    <w:rsid w:val="00486BA7"/>
    <w:rsid w:val="004C71D8"/>
    <w:rsid w:val="004D6AE5"/>
    <w:rsid w:val="00543DC4"/>
    <w:rsid w:val="00557B75"/>
    <w:rsid w:val="005701F6"/>
    <w:rsid w:val="005B30E0"/>
    <w:rsid w:val="005F38DB"/>
    <w:rsid w:val="005F5E3D"/>
    <w:rsid w:val="00604B72"/>
    <w:rsid w:val="006153EF"/>
    <w:rsid w:val="0063259B"/>
    <w:rsid w:val="0063342A"/>
    <w:rsid w:val="00644D63"/>
    <w:rsid w:val="006674DE"/>
    <w:rsid w:val="006E6D77"/>
    <w:rsid w:val="00712101"/>
    <w:rsid w:val="00735A6B"/>
    <w:rsid w:val="00793B4E"/>
    <w:rsid w:val="007A58E4"/>
    <w:rsid w:val="007D29A7"/>
    <w:rsid w:val="007E1DAA"/>
    <w:rsid w:val="007F0B88"/>
    <w:rsid w:val="00826CA4"/>
    <w:rsid w:val="008344D4"/>
    <w:rsid w:val="00840062"/>
    <w:rsid w:val="008455EE"/>
    <w:rsid w:val="008757C7"/>
    <w:rsid w:val="008E5B49"/>
    <w:rsid w:val="008E6188"/>
    <w:rsid w:val="009130FA"/>
    <w:rsid w:val="00951DF3"/>
    <w:rsid w:val="00966B37"/>
    <w:rsid w:val="00967763"/>
    <w:rsid w:val="00A81912"/>
    <w:rsid w:val="00A974A4"/>
    <w:rsid w:val="00AB4BFA"/>
    <w:rsid w:val="00AD27C3"/>
    <w:rsid w:val="00B01109"/>
    <w:rsid w:val="00B16858"/>
    <w:rsid w:val="00BD2819"/>
    <w:rsid w:val="00BD688D"/>
    <w:rsid w:val="00BF2FB5"/>
    <w:rsid w:val="00C00EF5"/>
    <w:rsid w:val="00C46011"/>
    <w:rsid w:val="00C52A0D"/>
    <w:rsid w:val="00C61D16"/>
    <w:rsid w:val="00C62E74"/>
    <w:rsid w:val="00CA339E"/>
    <w:rsid w:val="00CC3602"/>
    <w:rsid w:val="00CC3FF9"/>
    <w:rsid w:val="00CD3480"/>
    <w:rsid w:val="00CE1E85"/>
    <w:rsid w:val="00D0199C"/>
    <w:rsid w:val="00D26BF4"/>
    <w:rsid w:val="00D6287F"/>
    <w:rsid w:val="00D91E8C"/>
    <w:rsid w:val="00D944DF"/>
    <w:rsid w:val="00DA7645"/>
    <w:rsid w:val="00DB1F6F"/>
    <w:rsid w:val="00DE51F8"/>
    <w:rsid w:val="00DF69FF"/>
    <w:rsid w:val="00DF6BE7"/>
    <w:rsid w:val="00E25AC3"/>
    <w:rsid w:val="00E4005D"/>
    <w:rsid w:val="00E758A0"/>
    <w:rsid w:val="00EB01E4"/>
    <w:rsid w:val="00EC6A85"/>
    <w:rsid w:val="00EC77EA"/>
    <w:rsid w:val="00EE3404"/>
    <w:rsid w:val="00F500D3"/>
    <w:rsid w:val="00F52644"/>
    <w:rsid w:val="00F60436"/>
    <w:rsid w:val="00F9348F"/>
    <w:rsid w:val="00F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4BDB"/>
  <w15:docId w15:val="{AF91573F-418C-4CB2-9F0D-A3BED64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65A3-C3F1-4CF7-94F0-936AE20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Špiro Krasić</cp:lastModifiedBy>
  <cp:revision>23</cp:revision>
  <cp:lastPrinted>2018-04-06T08:17:00Z</cp:lastPrinted>
  <dcterms:created xsi:type="dcterms:W3CDTF">2021-02-15T12:22:00Z</dcterms:created>
  <dcterms:modified xsi:type="dcterms:W3CDTF">2021-05-24T10:03:00Z</dcterms:modified>
</cp:coreProperties>
</file>